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270500" cy="958850"/>
            <wp:effectExtent l="0" t="0" r="0" b="0"/>
            <wp:docPr id="1073741825" name="officeArt object" descr="管理学院Logo（宋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管理学院Logo（宋体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59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line">
                  <wp:posOffset>-10795</wp:posOffset>
                </wp:positionV>
                <wp:extent cx="5324475" cy="889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4476" cy="8891"/>
                        </a:xfrm>
                        <a:prstGeom prst="line">
                          <a:avLst/>
                        </a:prstGeom>
                        <a:noFill/>
                        <a:ln w="44450" cap="flat">
                          <a:solidFill>
                            <a:srgbClr val="203C7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style="position:absolute;left:0pt;flip:x;margin-left:89.1pt;margin-top:-0.85pt;height:0.7pt;width:419.25pt;mso-position-horizontal-relative:page;mso-position-vertical-relative:line;z-index:251659264;mso-width-relative:page;mso-height-relative:page;" filled="f" stroked="t" coordsize="21600,21600" o:gfxdata="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2el+N1wAAAAkBAAAPAAAAAAAAAAEAIAAAACIAAABkcnMvZG93bnJldi54bWxQ&#10;SwECFAAUAAAACACHTuJA+PaliL8BAABkAwAADgAAAAAAAAABACAAAAAmAQAAZHJzL2Uyb0RvYy54&#10;bWxQSwUGAAAAAAYABgBZAQAAVwUAAAAA&#10;">
                <v:fill on="f" focussize="0,0"/>
                <v:stroke weight="3.5pt" color="#203C7B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           </w:t>
      </w:r>
    </w:p>
    <w:p>
      <w:pPr>
        <w:pStyle w:val="10"/>
        <w:spacing w:line="360" w:lineRule="auto"/>
        <w:jc w:val="center"/>
        <w:rPr>
          <w:rFonts w:hint="default" w:ascii="Times" w:hAnsi="Times" w:eastAsia="Times" w:cs="Times"/>
          <w:sz w:val="52"/>
          <w:szCs w:val="52"/>
        </w:rPr>
      </w:pPr>
      <w:r>
        <w:rPr>
          <w:sz w:val="52"/>
          <w:szCs w:val="52"/>
        </w:rPr>
        <w:t>第</w:t>
      </w:r>
      <w:r>
        <w:rPr>
          <w:sz w:val="52"/>
          <w:szCs w:val="52"/>
          <w:lang w:eastAsia="zh-CN"/>
        </w:rPr>
        <w:t>四</w:t>
      </w:r>
      <w:r>
        <w:rPr>
          <w:sz w:val="52"/>
          <w:szCs w:val="52"/>
        </w:rPr>
        <w:t>周宿舍卫生检查</w:t>
      </w:r>
      <w:r>
        <w:rPr>
          <w:sz w:val="52"/>
          <w:szCs w:val="52"/>
          <w:lang w:eastAsia="zh-CN"/>
        </w:rPr>
        <w:t>结果</w:t>
      </w:r>
      <w:r>
        <w:rPr>
          <w:sz w:val="52"/>
          <w:szCs w:val="52"/>
        </w:rPr>
        <w:t>通知</w:t>
      </w:r>
    </w:p>
    <w:p>
      <w:pPr>
        <w:pStyle w:val="10"/>
        <w:spacing w:line="360" w:lineRule="auto"/>
        <w:ind w:firstLine="600"/>
        <w:rPr>
          <w:rFonts w:hint="default"/>
          <w:sz w:val="28"/>
          <w:szCs w:val="32"/>
        </w:rPr>
      </w:pPr>
      <w:r>
        <w:rPr>
          <w:sz w:val="28"/>
          <w:szCs w:val="32"/>
        </w:rPr>
        <w:t>兹定于10月</w:t>
      </w:r>
      <w:r>
        <w:rPr>
          <w:rFonts w:hint="default"/>
          <w:sz w:val="28"/>
          <w:szCs w:val="32"/>
        </w:rPr>
        <w:t>7</w:t>
      </w:r>
      <w:r>
        <w:rPr>
          <w:sz w:val="28"/>
          <w:szCs w:val="32"/>
        </w:rPr>
        <w:t>日</w:t>
      </w:r>
      <w:r>
        <w:rPr>
          <w:rFonts w:ascii="微软雅黑" w:hAnsi="微软雅黑" w:eastAsia="微软雅黑" w:cs="微软雅黑"/>
          <w:sz w:val="28"/>
          <w:szCs w:val="32"/>
        </w:rPr>
        <w:t>管理学院学生会督导部对宿舍</w:t>
      </w:r>
      <w:r>
        <w:rPr>
          <w:sz w:val="28"/>
          <w:szCs w:val="32"/>
        </w:rPr>
        <w:t>卫生检查，</w:t>
      </w:r>
      <w:r>
        <w:rPr>
          <w:rFonts w:ascii="微软雅黑" w:hAnsi="微软雅黑" w:eastAsia="微软雅黑" w:cs="微软雅黑"/>
          <w:sz w:val="28"/>
          <w:szCs w:val="32"/>
        </w:rPr>
        <w:t>决定将以下宿舍评为优秀宿舍</w:t>
      </w:r>
      <w:r>
        <w:rPr>
          <w:rFonts w:ascii="Malgun Gothic Semilight" w:hAnsi="Malgun Gothic Semilight" w:eastAsia="Malgun Gothic Semilight" w:cs="Malgun Gothic Semilight"/>
          <w:sz w:val="28"/>
          <w:szCs w:val="32"/>
        </w:rPr>
        <w:t>。</w:t>
      </w:r>
    </w:p>
    <w:p>
      <w:pPr>
        <w:pStyle w:val="10"/>
        <w:spacing w:line="360" w:lineRule="auto"/>
        <w:ind w:firstLine="560" w:firstLineChars="200"/>
        <w:rPr>
          <w:rFonts w:hint="default"/>
          <w:sz w:val="28"/>
          <w:szCs w:val="32"/>
        </w:rPr>
      </w:pPr>
      <w:r>
        <w:rPr>
          <w:rFonts w:ascii="微软雅黑" w:hAnsi="微软雅黑" w:eastAsia="微软雅黑" w:cs="微软雅黑"/>
          <w:sz w:val="28"/>
          <w:szCs w:val="32"/>
        </w:rPr>
        <w:t>南光</w:t>
      </w:r>
      <w:r>
        <w:rPr>
          <w:sz w:val="28"/>
          <w:szCs w:val="32"/>
        </w:rPr>
        <w:t>5#</w:t>
      </w:r>
      <w:r>
        <w:rPr>
          <w:rFonts w:hint="default"/>
          <w:sz w:val="28"/>
          <w:szCs w:val="32"/>
        </w:rPr>
        <w:t>514</w:t>
      </w:r>
      <w:r>
        <w:rPr>
          <w:sz w:val="28"/>
          <w:szCs w:val="32"/>
        </w:rPr>
        <w:t xml:space="preserve">         </w:t>
      </w:r>
      <w:r>
        <w:rPr>
          <w:rFonts w:ascii="微软雅黑" w:hAnsi="微软雅黑" w:eastAsia="微软雅黑" w:cs="微软雅黑"/>
          <w:sz w:val="28"/>
          <w:szCs w:val="32"/>
        </w:rPr>
        <w:t>芙蓉</w:t>
      </w:r>
      <w:r>
        <w:rPr>
          <w:sz w:val="28"/>
          <w:szCs w:val="32"/>
        </w:rPr>
        <w:t>3#</w:t>
      </w:r>
      <w:r>
        <w:rPr>
          <w:rFonts w:hint="default"/>
          <w:sz w:val="28"/>
          <w:szCs w:val="32"/>
        </w:rPr>
        <w:t>607</w:t>
      </w:r>
      <w:r>
        <w:rPr>
          <w:sz w:val="28"/>
          <w:szCs w:val="32"/>
        </w:rPr>
        <w:t xml:space="preserve">         </w:t>
      </w:r>
      <w:r>
        <w:rPr>
          <w:rFonts w:ascii="微软雅黑" w:hAnsi="微软雅黑" w:eastAsia="微软雅黑" w:cs="微软雅黑"/>
          <w:sz w:val="28"/>
          <w:szCs w:val="32"/>
        </w:rPr>
        <w:t>芙蓉</w:t>
      </w:r>
      <w:r>
        <w:rPr>
          <w:sz w:val="28"/>
          <w:szCs w:val="32"/>
        </w:rPr>
        <w:t>3#</w:t>
      </w:r>
      <w:r>
        <w:rPr>
          <w:rFonts w:hint="default"/>
          <w:sz w:val="28"/>
          <w:szCs w:val="32"/>
        </w:rPr>
        <w:t>604</w:t>
      </w:r>
    </w:p>
    <w:p>
      <w:pPr>
        <w:pStyle w:val="10"/>
        <w:spacing w:line="360" w:lineRule="auto"/>
        <w:ind w:firstLine="560" w:firstLineChars="200"/>
        <w:rPr>
          <w:sz w:val="28"/>
          <w:szCs w:val="32"/>
        </w:rPr>
      </w:pPr>
      <w:r>
        <w:rPr>
          <w:rFonts w:ascii="微软雅黑" w:hAnsi="微软雅黑" w:eastAsia="微软雅黑" w:cs="微软雅黑"/>
          <w:sz w:val="28"/>
          <w:szCs w:val="32"/>
        </w:rPr>
        <w:t>南光</w:t>
      </w:r>
      <w:r>
        <w:rPr>
          <w:sz w:val="28"/>
          <w:szCs w:val="32"/>
        </w:rPr>
        <w:t>5#</w:t>
      </w:r>
      <w:r>
        <w:rPr>
          <w:rFonts w:hint="default"/>
          <w:sz w:val="28"/>
          <w:szCs w:val="32"/>
        </w:rPr>
        <w:t>213</w:t>
      </w:r>
      <w:r>
        <w:rPr>
          <w:sz w:val="28"/>
          <w:szCs w:val="32"/>
        </w:rPr>
        <w:t xml:space="preserve">    </w:t>
      </w:r>
      <w:r>
        <w:rPr>
          <w:rFonts w:hint="default"/>
          <w:sz w:val="28"/>
          <w:szCs w:val="32"/>
        </w:rPr>
        <w:t xml:space="preserve">    </w:t>
      </w:r>
      <w:r>
        <w:rPr>
          <w:sz w:val="28"/>
          <w:szCs w:val="32"/>
        </w:rPr>
        <w:t xml:space="preserve"> </w:t>
      </w:r>
      <w:r>
        <w:rPr>
          <w:rFonts w:ascii="微软雅黑" w:hAnsi="微软雅黑" w:eastAsia="微软雅黑" w:cs="微软雅黑"/>
          <w:sz w:val="28"/>
          <w:szCs w:val="32"/>
        </w:rPr>
        <w:t>南光</w:t>
      </w:r>
      <w:r>
        <w:rPr>
          <w:sz w:val="28"/>
          <w:szCs w:val="32"/>
        </w:rPr>
        <w:t>5#</w:t>
      </w:r>
      <w:r>
        <w:rPr>
          <w:rFonts w:hint="default"/>
          <w:sz w:val="28"/>
          <w:szCs w:val="32"/>
        </w:rPr>
        <w:t>413</w:t>
      </w:r>
      <w:r>
        <w:rPr>
          <w:sz w:val="28"/>
          <w:szCs w:val="32"/>
        </w:rPr>
        <w:t xml:space="preserve">  </w:t>
      </w:r>
      <w:r>
        <w:rPr>
          <w:rFonts w:hint="default"/>
          <w:sz w:val="28"/>
          <w:szCs w:val="32"/>
        </w:rPr>
        <w:t xml:space="preserve">     </w:t>
      </w:r>
      <w:r>
        <w:rPr>
          <w:sz w:val="28"/>
          <w:szCs w:val="32"/>
        </w:rPr>
        <w:t xml:space="preserve">        </w:t>
      </w:r>
      <w:r>
        <w:rPr>
          <w:rFonts w:hint="default"/>
          <w:sz w:val="28"/>
          <w:szCs w:val="32"/>
        </w:rPr>
        <w:t xml:space="preserve">          </w:t>
      </w:r>
    </w:p>
    <w:p>
      <w:pPr>
        <w:pStyle w:val="10"/>
        <w:spacing w:line="360" w:lineRule="auto"/>
        <w:rPr>
          <w:rFonts w:hint="default"/>
          <w:sz w:val="28"/>
          <w:szCs w:val="32"/>
        </w:rPr>
      </w:pPr>
      <w:r>
        <w:rPr>
          <w:rFonts w:ascii="微软雅黑" w:hAnsi="微软雅黑" w:eastAsia="微软雅黑" w:cs="微软雅黑"/>
          <w:sz w:val="28"/>
          <w:szCs w:val="32"/>
        </w:rPr>
        <w:t>以下宿舍为卫生检查时无人开门宿舍</w:t>
      </w:r>
      <w:r>
        <w:rPr>
          <w:rFonts w:ascii="Malgun Gothic Semilight" w:hAnsi="Malgun Gothic Semilight" w:eastAsia="Malgun Gothic Semilight" w:cs="Malgun Gothic Semilight"/>
          <w:sz w:val="28"/>
          <w:szCs w:val="32"/>
        </w:rPr>
        <w:t>，</w:t>
      </w:r>
      <w:r>
        <w:rPr>
          <w:rFonts w:ascii="微软雅黑" w:hAnsi="微软雅黑" w:eastAsia="微软雅黑" w:cs="微软雅黑"/>
          <w:sz w:val="28"/>
          <w:szCs w:val="32"/>
        </w:rPr>
        <w:t>再经下次卫生检查发现依旧不开门则依次该宿舍内每人每次扣除</w:t>
      </w:r>
      <w:r>
        <w:rPr>
          <w:sz w:val="28"/>
          <w:szCs w:val="32"/>
        </w:rPr>
        <w:t>0.2μ</w:t>
      </w:r>
    </w:p>
    <w:p>
      <w:pPr>
        <w:pStyle w:val="10"/>
        <w:spacing w:line="360" w:lineRule="auto"/>
        <w:ind w:firstLine="600"/>
        <w:jc w:val="both"/>
        <w:rPr>
          <w:sz w:val="28"/>
          <w:szCs w:val="32"/>
        </w:rPr>
      </w:pPr>
      <w:r>
        <w:rPr>
          <w:rFonts w:ascii="微软雅黑" w:hAnsi="微软雅黑" w:eastAsia="微软雅黑" w:cs="微软雅黑"/>
          <w:sz w:val="28"/>
          <w:szCs w:val="32"/>
        </w:rPr>
        <w:t>南光</w:t>
      </w:r>
      <w:r>
        <w:rPr>
          <w:sz w:val="28"/>
          <w:szCs w:val="32"/>
        </w:rPr>
        <w:t>5#</w:t>
      </w:r>
      <w:r>
        <w:rPr>
          <w:rFonts w:hint="default"/>
          <w:sz w:val="28"/>
          <w:szCs w:val="32"/>
        </w:rPr>
        <w:t xml:space="preserve">513        </w:t>
      </w:r>
      <w:r>
        <w:rPr>
          <w:rFonts w:ascii="微软雅黑" w:hAnsi="微软雅黑" w:eastAsia="微软雅黑" w:cs="微软雅黑"/>
          <w:sz w:val="28"/>
          <w:szCs w:val="32"/>
        </w:rPr>
        <w:t>南光</w:t>
      </w:r>
      <w:r>
        <w:rPr>
          <w:sz w:val="28"/>
          <w:szCs w:val="32"/>
        </w:rPr>
        <w:t>5#</w:t>
      </w:r>
      <w:r>
        <w:rPr>
          <w:rFonts w:hint="default"/>
          <w:sz w:val="28"/>
          <w:szCs w:val="32"/>
        </w:rPr>
        <w:t xml:space="preserve">601       </w:t>
      </w:r>
      <w:r>
        <w:rPr>
          <w:rFonts w:ascii="微软雅黑" w:hAnsi="微软雅黑" w:eastAsia="微软雅黑" w:cs="微软雅黑"/>
          <w:sz w:val="28"/>
          <w:szCs w:val="32"/>
        </w:rPr>
        <w:t>南光</w:t>
      </w:r>
      <w:r>
        <w:rPr>
          <w:sz w:val="28"/>
          <w:szCs w:val="32"/>
        </w:rPr>
        <w:t>5#</w:t>
      </w:r>
      <w:r>
        <w:rPr>
          <w:rFonts w:hint="default"/>
          <w:sz w:val="28"/>
          <w:szCs w:val="32"/>
        </w:rPr>
        <w:t>104</w:t>
      </w:r>
    </w:p>
    <w:p>
      <w:pPr>
        <w:pStyle w:val="10"/>
        <w:spacing w:line="360" w:lineRule="auto"/>
        <w:ind w:firstLine="560" w:firstLineChars="200"/>
        <w:rPr>
          <w:rFonts w:hint="default"/>
          <w:sz w:val="28"/>
          <w:szCs w:val="32"/>
        </w:rPr>
      </w:pPr>
      <w:r>
        <w:rPr>
          <w:sz w:val="28"/>
          <w:szCs w:val="32"/>
        </w:rPr>
        <w:t>评分细则详见管理学院院网。卫检结果</w:t>
      </w:r>
      <w:r>
        <w:rPr>
          <w:rFonts w:ascii="微软雅黑" w:hAnsi="微软雅黑" w:eastAsia="微软雅黑" w:cs="微软雅黑"/>
          <w:sz w:val="28"/>
          <w:szCs w:val="32"/>
        </w:rPr>
        <w:t>也</w:t>
      </w:r>
      <w:r>
        <w:rPr>
          <w:sz w:val="28"/>
          <w:szCs w:val="32"/>
        </w:rPr>
        <w:t>将在院网公示，</w:t>
      </w:r>
      <w:r>
        <w:rPr>
          <w:rFonts w:ascii="微软雅黑" w:hAnsi="微软雅黑" w:eastAsia="微软雅黑" w:cs="微软雅黑"/>
          <w:sz w:val="28"/>
          <w:szCs w:val="32"/>
        </w:rPr>
        <w:t>如有疑议请于公示后三个工作日内发送邮件至</w:t>
      </w:r>
      <w:r>
        <w:rPr>
          <w:rFonts w:ascii="Malgun Gothic Semilight" w:hAnsi="Malgun Gothic Semilight" w:eastAsia="Malgun Gothic Semilight" w:cs="Malgun Gothic Semilight"/>
          <w:sz w:val="28"/>
          <w:szCs w:val="32"/>
        </w:rPr>
        <w:t>［</w:t>
      </w:r>
      <w:r>
        <w:rPr>
          <w:rFonts w:ascii="微软雅黑" w:hAnsi="微软雅黑" w:eastAsia="微软雅黑" w:cs="微软雅黑"/>
          <w:sz w:val="28"/>
          <w:szCs w:val="32"/>
        </w:rPr>
        <w:t>管理学院学生会督导部邮箱</w:t>
      </w:r>
      <w:r>
        <w:rPr>
          <w:rFonts w:ascii="Malgun Gothic Semilight" w:hAnsi="Malgun Gothic Semilight" w:eastAsia="Malgun Gothic Semilight" w:cs="Malgun Gothic Semilight"/>
          <w:sz w:val="28"/>
          <w:szCs w:val="32"/>
        </w:rPr>
        <w:t>］</w:t>
      </w:r>
      <w:r>
        <w:rPr>
          <w:sz w:val="28"/>
          <w:szCs w:val="32"/>
        </w:rPr>
        <w:t xml:space="preserve"> dudaogroup@163.com，</w:t>
      </w:r>
      <w:r>
        <w:rPr>
          <w:rFonts w:ascii="微软雅黑" w:hAnsi="微软雅黑" w:eastAsia="微软雅黑" w:cs="微软雅黑"/>
          <w:sz w:val="28"/>
          <w:szCs w:val="32"/>
        </w:rPr>
        <w:t>我们将会在您来信后三个工作日内给您答复</w:t>
      </w:r>
      <w:r>
        <w:rPr>
          <w:rFonts w:ascii="Malgun Gothic Semilight" w:hAnsi="Malgun Gothic Semilight" w:eastAsia="Malgun Gothic Semilight" w:cs="Malgun Gothic Semilight"/>
          <w:sz w:val="28"/>
          <w:szCs w:val="32"/>
        </w:rPr>
        <w:t>。</w:t>
      </w:r>
    </w:p>
    <w:p>
      <w:pPr>
        <w:pStyle w:val="10"/>
        <w:spacing w:line="360" w:lineRule="auto"/>
        <w:ind w:firstLine="600"/>
        <w:rPr>
          <w:rFonts w:hint="default"/>
          <w:sz w:val="28"/>
          <w:szCs w:val="32"/>
        </w:rPr>
      </w:pPr>
      <w:r>
        <w:rPr>
          <w:sz w:val="28"/>
          <w:szCs w:val="32"/>
        </w:rPr>
        <w:t>谢谢合作！</w:t>
      </w:r>
      <w:bookmarkStart w:id="0" w:name="_GoBack"/>
      <w:bookmarkEnd w:id="0"/>
    </w:p>
    <w:p>
      <w:pPr>
        <w:pStyle w:val="10"/>
        <w:spacing w:line="360" w:lineRule="auto"/>
        <w:ind w:right="1200"/>
        <w:rPr>
          <w:rFonts w:hint="default"/>
          <w:sz w:val="28"/>
          <w:szCs w:val="32"/>
        </w:rPr>
      </w:pPr>
    </w:p>
    <w:p>
      <w:pPr>
        <w:pStyle w:val="10"/>
        <w:spacing w:line="360" w:lineRule="auto"/>
        <w:ind w:firstLine="600"/>
        <w:jc w:val="right"/>
        <w:rPr>
          <w:rFonts w:hint="default"/>
          <w:sz w:val="28"/>
          <w:szCs w:val="32"/>
        </w:rPr>
      </w:pPr>
      <w:r>
        <w:rPr>
          <w:sz w:val="28"/>
          <w:szCs w:val="32"/>
        </w:rPr>
        <w:t>厦门大学嘉庚学院管理学院</w:t>
      </w:r>
      <w:r>
        <w:rPr>
          <w:rFonts w:ascii="微软雅黑" w:hAnsi="微软雅黑" w:eastAsia="微软雅黑" w:cs="微软雅黑"/>
          <w:sz w:val="28"/>
          <w:szCs w:val="32"/>
        </w:rPr>
        <w:t>团委</w:t>
      </w:r>
    </w:p>
    <w:p>
      <w:pPr>
        <w:pStyle w:val="10"/>
        <w:spacing w:line="360" w:lineRule="auto"/>
        <w:ind w:firstLine="600"/>
        <w:jc w:val="right"/>
        <w:rPr>
          <w:rFonts w:hint="default"/>
          <w:sz w:val="28"/>
          <w:szCs w:val="32"/>
        </w:rPr>
      </w:pPr>
      <w:r>
        <w:rPr>
          <w:sz w:val="28"/>
          <w:szCs w:val="32"/>
        </w:rPr>
        <w:t>二〇一</w:t>
      </w:r>
      <w:r>
        <w:rPr>
          <w:rFonts w:hint="eastAsia"/>
          <w:sz w:val="28"/>
          <w:szCs w:val="32"/>
          <w:lang w:val="en-US" w:eastAsia="zh-CN"/>
        </w:rPr>
        <w:t>八</w:t>
      </w:r>
      <w:r>
        <w:rPr>
          <w:sz w:val="28"/>
          <w:szCs w:val="32"/>
        </w:rPr>
        <w:t>年</w:t>
      </w:r>
      <w:r>
        <w:rPr>
          <w:rFonts w:ascii="微软雅黑" w:hAnsi="微软雅黑" w:eastAsia="微软雅黑" w:cs="微软雅黑"/>
          <w:sz w:val="28"/>
          <w:szCs w:val="32"/>
        </w:rPr>
        <w:t>十</w:t>
      </w:r>
      <w:r>
        <w:rPr>
          <w:sz w:val="28"/>
          <w:szCs w:val="32"/>
        </w:rPr>
        <w:t>月</w:t>
      </w:r>
      <w:r>
        <w:rPr>
          <w:rFonts w:ascii="微软雅黑" w:hAnsi="微软雅黑" w:eastAsia="微软雅黑" w:cs="微软雅黑"/>
          <w:sz w:val="28"/>
          <w:szCs w:val="32"/>
        </w:rPr>
        <w:t>十七日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2B"/>
    <w:rsid w:val="000332D6"/>
    <w:rsid w:val="00300588"/>
    <w:rsid w:val="00785F52"/>
    <w:rsid w:val="00AE5551"/>
    <w:rsid w:val="00D377BF"/>
    <w:rsid w:val="00E06A2B"/>
    <w:rsid w:val="19396931"/>
    <w:rsid w:val="1C744B49"/>
    <w:rsid w:val="4D2C1B89"/>
    <w:rsid w:val="53AA0382"/>
    <w:rsid w:val="54097552"/>
    <w:rsid w:val="5BBE3013"/>
    <w:rsid w:val="6C111917"/>
    <w:rsid w:val="79F41F96"/>
    <w:rsid w:val="7B3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2">
    <w:name w:val="页眉 字符"/>
    <w:basedOn w:val="5"/>
    <w:link w:val="4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3">
    <w:name w:val="页脚 字符"/>
    <w:basedOn w:val="5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2018-10-16T16:59:00Z</dcterms:created>
  <dc:creator>Administrator</dc:creator>
  <cp:lastModifiedBy>qzuser</cp:lastModifiedBy>
  <dcterms:modified xsi:type="dcterms:W3CDTF">2018-10-26T05:38:47Z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