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厦门大学嘉庚学院管理学院毕业实习大纲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（电子商务专业）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ascii="黑体" w:hAnsi="黑体" w:eastAsia="黑体" w:cs="宋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一、基本信息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hint="eastAsia" w:ascii="黑体" w:hAnsi="黑体" w:eastAsia="黑体" w:cs="宋体"/>
          <w:bCs/>
          <w:color w:val="000000"/>
          <w:kern w:val="0"/>
          <w:sz w:val="24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</w:rPr>
        <w:t>课程名称：</w:t>
      </w:r>
      <w:r>
        <w:rPr>
          <w:rFonts w:ascii="黑体" w:hAnsi="黑体" w:eastAsia="黑体" w:cs="宋体"/>
          <w:bCs/>
          <w:color w:val="000000"/>
          <w:kern w:val="0"/>
          <w:sz w:val="24"/>
        </w:rPr>
        <w:t>毕业实习(电商(管理))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ascii="黑体" w:hAnsi="黑体" w:eastAsia="黑体" w:cs="宋体"/>
          <w:bCs/>
          <w:kern w:val="0"/>
          <w:sz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</w:rPr>
        <w:t>学时：</w:t>
      </w:r>
      <w:r>
        <w:rPr>
          <w:rFonts w:hint="eastAsia" w:ascii="黑体" w:hAnsi="黑体" w:eastAsia="黑体" w:cs="宋体"/>
          <w:bCs/>
          <w:kern w:val="0"/>
          <w:sz w:val="24"/>
        </w:rPr>
        <w:t>8周（春季学期）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ascii="黑体" w:hAnsi="黑体" w:eastAsia="黑体" w:cs="宋体"/>
          <w:bCs/>
          <w:kern w:val="0"/>
          <w:sz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</w:rPr>
        <w:t>学分：</w:t>
      </w:r>
      <w:r>
        <w:rPr>
          <w:rFonts w:hint="eastAsia" w:ascii="黑体" w:hAnsi="黑体" w:eastAsia="黑体" w:cs="宋体"/>
          <w:bCs/>
          <w:kern w:val="0"/>
          <w:sz w:val="24"/>
        </w:rPr>
        <w:t>4学分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ascii="黑体" w:hAnsi="黑体" w:eastAsia="黑体" w:cs="宋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二、毕业实习教学目标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学生通过毕业实习，在与本专业相关或相近的工作岗位上，运用所学的理论与知识，提升自身的实践动手能力，为下一步上岗就业做好充分准备。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ascii="黑体" w:hAnsi="黑体" w:eastAsia="黑体" w:cs="宋体"/>
          <w:b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三、毕业实习主要任务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2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毕业实习内容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初步接触和把握企业组织和运营的流程、架构和运作方式；理解企业实际运作中的常用商务模式和电子商务模式。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分析企业所处的宏观环境和行业环境，了解企业如何进行自身定位和战略设计。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了解企业进行电子商务的整个流程以及电子商务的组织与管理。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运用所学的电子商务专业的理论和实践知识进行电子商务系统、电子商务网站的策划、设计和制作，并进行网络营销。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结合自身兴趣，选择企业电子商务中的某一环节进行针对性的实习，例如：电子商务策划、网络营销、电子商务网站开发、电子商务网站运营等。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进行深入的研究和探索，思考电子商务发展的新模式和新方向。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2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毕业实习组织方式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分散实习；自主联系企业，建议为大中型企业，与专业挂钩；实习指导老师在实习期间不定期进行打电话跟踪了解实习进度，如有必要可进行实地指导。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2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毕业实习日程安排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第一周和第二周，熟悉企业的组织和运营流程、架构和运作模式。主营业务和业务流程的熟悉和使用。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第三周和第四周，了解企业进行电子商务的整个流程以及电子商务的组织与管理。并提出新的想法和建议。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第五周和第六周，进行深入的研究和探索，思考电子商务发展的新模式和新方向。与企业进行沟通和交流。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第七周和第八周，总结实习的内容和经验，对实习过程和专业内容进行思考总结，写出实习报告。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第九周周三之前，把实习报告提交给指导教师。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第九周到第十周，学生回校对实习成果进行当面汇报，指导老师根据情况进行询问和指导，指导老师进行成绩评定，并录入成绩到教务系统中。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ascii="黑体" w:hAnsi="黑体" w:eastAsia="黑体" w:cs="宋体"/>
          <w:b/>
          <w:color w:val="FF0000"/>
          <w:kern w:val="0"/>
          <w:sz w:val="24"/>
        </w:rPr>
      </w:pPr>
      <w:r>
        <w:rPr>
          <w:rFonts w:hint="eastAsia" w:ascii="黑体" w:hAnsi="黑体" w:eastAsia="黑体" w:cs="宋体"/>
          <w:b/>
          <w:color w:val="000000"/>
          <w:kern w:val="0"/>
          <w:sz w:val="24"/>
        </w:rPr>
        <w:t>四、毕业实习要求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400" w:lineRule="exact"/>
        <w:ind w:firstLine="48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（一）学生分散自主实习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00" w:lineRule="exact"/>
        <w:ind w:left="14" w:firstLine="466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根据实习内容，按照就地就近、相对稳定、节省经费的原则，自行选择专业对口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</w:rPr>
        <w:t xml:space="preserve">管理规范、符合安全生产等法律法规要求的单位进行实习。 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00" w:lineRule="exact"/>
        <w:ind w:left="14" w:firstLine="466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注意确保自身实习期间往返路途、实习过程等环节的人身财产安全。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400" w:lineRule="exact"/>
        <w:ind w:firstLine="48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二</w:t>
      </w:r>
      <w:r>
        <w:rPr>
          <w:rFonts w:hint="eastAsia" w:ascii="宋体" w:hAnsi="宋体" w:cs="宋体"/>
          <w:kern w:val="0"/>
          <w:sz w:val="24"/>
        </w:rPr>
        <w:t>）严格遵守学校各项规章制度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00" w:lineRule="exact"/>
        <w:ind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遵守学校的实习要求，按时参加实习启动会、实习汇报会等主要活动。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00" w:lineRule="exact"/>
        <w:ind w:left="14" w:firstLine="466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前，须向学校指导老师提交自主实习承诺书、自主实习申请表的电子版和书面版文件。进入实习单位后一周内，须向学校指导老师提交实习单位联系表的电子版文件，并邮寄对应的书面文件，供实习指导老师不定期跟踪检查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00" w:lineRule="exact"/>
        <w:ind w:left="14" w:firstLine="466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遵守</w:t>
      </w:r>
      <w:r>
        <w:rPr>
          <w:rFonts w:hint="eastAsia" w:ascii="宋体" w:hAnsi="宋体" w:cs="宋体"/>
          <w:kern w:val="0"/>
          <w:sz w:val="24"/>
        </w:rPr>
        <w:t>学校和</w:t>
      </w:r>
      <w:r>
        <w:rPr>
          <w:rFonts w:ascii="宋体" w:hAnsi="宋体" w:cs="宋体"/>
          <w:kern w:val="0"/>
          <w:sz w:val="24"/>
        </w:rPr>
        <w:t>实习单位的</w:t>
      </w:r>
      <w:r>
        <w:rPr>
          <w:rFonts w:hint="eastAsia" w:ascii="宋体" w:hAnsi="宋体" w:cs="宋体"/>
          <w:kern w:val="0"/>
          <w:sz w:val="24"/>
        </w:rPr>
        <w:t>管理规定，保质保量完成毕业实习任务，不得随意缩短或延长实习起止时间。实习期内，如无特殊情况不得中途变更或者擅自中断实习。如遇疫情等特殊情况，请按照学校规定，及时从线下实习转为线上实习或者采用学校报批的备用方案。如确实需要进行实习单位调动的，需取得前任实习单位的同意后方可调动，且前后的实习时间不可中断，须保持无缝连接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00" w:lineRule="exact"/>
        <w:ind w:left="14" w:firstLine="466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重实习指导教师。根据实习指导教师要求，及时汇报实习相关情况、提交相关材料（本科生毕业实习单位联系表、学生自主实习申请表、学生自主实习承诺书和本科生毕业实习报告，并由实习单位盖章）或者调整实习计划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14" w:leftChars="0" w:firstLine="466" w:firstLineChars="0"/>
        <w:jc w:val="left"/>
        <w:textAlignment w:val="auto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如果需要变更实习单位，只能在实习前两周内提出，并且要有充分的理由，并提交正式的实习单位变更说明。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ascii="黑体" w:hAnsi="黑体" w:eastAsia="黑体" w:cs="宋体"/>
          <w:b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color w:val="000000"/>
          <w:kern w:val="0"/>
          <w:sz w:val="24"/>
        </w:rPr>
        <w:t>五、指导教师职责要求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400" w:lineRule="exact"/>
        <w:ind w:firstLine="480" w:firstLineChars="2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（一）校外指导教师职责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40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校外指导教师在开始实习之前，与所指导学生确定详细实习计划，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对学生</w:t>
      </w:r>
      <w:r>
        <w:rPr>
          <w:rFonts w:hint="eastAsia" w:ascii="宋体" w:hAnsi="宋体" w:cs="宋体"/>
          <w:kern w:val="0"/>
          <w:sz w:val="24"/>
        </w:rPr>
        <w:t>实时进行岗位工作安全、职业道德教育</w:t>
      </w:r>
      <w:r>
        <w:rPr>
          <w:rFonts w:hint="eastAsia" w:ascii="宋体" w:hAnsi="宋体" w:cs="宋体"/>
          <w:kern w:val="0"/>
          <w:sz w:val="24"/>
          <w:lang w:eastAsia="zh-CN"/>
        </w:rPr>
        <w:t>；</w:t>
      </w:r>
      <w:r>
        <w:rPr>
          <w:rFonts w:hint="eastAsia" w:ascii="宋体" w:hAnsi="宋体" w:cs="宋体"/>
          <w:kern w:val="0"/>
          <w:sz w:val="24"/>
        </w:rPr>
        <w:t>在实习过程中协助指导学生完成实习工作，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跟踪</w:t>
      </w:r>
      <w:r>
        <w:rPr>
          <w:rFonts w:hint="eastAsia" w:ascii="宋体" w:hAnsi="宋体" w:cs="宋体"/>
          <w:kern w:val="0"/>
          <w:sz w:val="24"/>
        </w:rPr>
        <w:t>学生</w:t>
      </w:r>
      <w:r>
        <w:rPr>
          <w:rFonts w:hint="eastAsia" w:ascii="宋体" w:hAnsi="宋体" w:cs="宋体"/>
          <w:kern w:val="0"/>
          <w:sz w:val="24"/>
          <w:lang w:val="en-US" w:eastAsia="zh-CN"/>
        </w:rPr>
        <w:t>实习</w:t>
      </w:r>
      <w:r>
        <w:rPr>
          <w:rFonts w:hint="eastAsia" w:ascii="宋体" w:hAnsi="宋体" w:cs="宋体"/>
          <w:kern w:val="0"/>
          <w:sz w:val="24"/>
        </w:rPr>
        <w:t>期间的表现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</w:rPr>
        <w:t>对学实习结束后</w:t>
      </w:r>
      <w:r>
        <w:rPr>
          <w:rFonts w:hint="eastAsia" w:ascii="宋体" w:hAnsi="宋体" w:cs="宋体"/>
          <w:kern w:val="0"/>
          <w:sz w:val="24"/>
          <w:lang w:val="en-US" w:eastAsia="zh-CN"/>
        </w:rPr>
        <w:t>对</w:t>
      </w:r>
      <w:r>
        <w:rPr>
          <w:rFonts w:hint="eastAsia" w:ascii="宋体" w:hAnsi="宋体" w:cs="宋体"/>
          <w:kern w:val="0"/>
          <w:sz w:val="24"/>
        </w:rPr>
        <w:t>学生实习期间的工作能力、责任心和表现给出综合评价。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40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（二）校内指导教师职责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指导老师负责帮助学生制定实习计划，监督督促学生主动去联系企业；在实习期间提供必要的指导和帮助，解答所遇到的专业相关的知识难题，指导学生书写实习报告。在学生实习期间每周一次（共8次）进行打电话跟踪了解实习进度，在实习中期视情况进行实地指导。了解学生实习情况及实习单位的状况。在必要的情况下与实习单位建立较长期的联系，以方便后面的学生。实习结束，学生进行汇报并给学生报告打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ascii="黑体" w:hAnsi="黑体" w:eastAsia="黑体" w:cs="宋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六、考核要求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80" w:firstLineChars="2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生开始实习时，需要在第一周之内提交实习单位联系表。学生实习结束后提交毕业实习报告及实习鉴定表，指导老师按照实习的进度、单位指导老师的意见以及学生的实习过程、实习质量、汇报情况给出成绩，期末成绩占100%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2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实习报告要求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封面请保持格式不变，下划线必须存在；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报告正文：小四宋体；1.5倍行距。纸版部分签名要求黑色水笔手写。电子版直接宋体小四打印；“实习计划”以“周”为单位进行规划。“实习过程记录”至少细化到“周”，以可以按“天”记录；“实习总结”要求3000-4000个字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校外指导老师的评语由所在实习单位相关人员填写，签名部分黑色水笔手写，电子版直接宋体小四打印；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2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实习报告考核标准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实习计划安排合理，实习内容明确，实习目的明显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实习记录详细，有对特定工作进行描述，工作完成后有做总结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实习总结详细，合理。对实习有一定的体会和总结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实习收获明显，有附相关的实习成果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校外指导老师评价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报告规范与撰写，格式正确，字数合理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firstLine="400" w:firstLineChars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汇报条理清楚，实习情况真实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楷体" w:hAnsi="楷体" w:eastAsia="楷体" w:cs="宋体"/>
          <w:color w:val="FF00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right="1928"/>
        <w:jc w:val="right"/>
        <w:textAlignment w:val="auto"/>
        <w:rPr>
          <w:rFonts w:ascii="楷体" w:hAnsi="楷体" w:eastAsia="楷体" w:cs="宋体"/>
          <w:color w:val="FF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审核意见：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right="2169"/>
        <w:jc w:val="right"/>
        <w:textAlignment w:val="auto"/>
        <w:rPr>
          <w:rFonts w:ascii="黑体" w:hAnsi="黑体" w:eastAsia="黑体" w:cs="宋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审核人：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right="1928"/>
        <w:jc w:val="right"/>
        <w:textAlignment w:val="auto"/>
        <w:rPr>
          <w:rFonts w:ascii="黑体" w:hAnsi="黑体" w:eastAsia="黑体" w:cs="宋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审核日期：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楷体" w:hAnsi="楷体" w:eastAsia="楷体" w:cs="宋体"/>
          <w:color w:val="FF0000"/>
          <w:kern w:val="0"/>
          <w:sz w:val="24"/>
        </w:rPr>
      </w:pPr>
      <w:r>
        <w:rPr>
          <w:rFonts w:ascii="楷体" w:hAnsi="楷体" w:eastAsia="楷体" w:cs="宋体"/>
          <w:color w:val="FF0000"/>
          <w:kern w:val="0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1676C5"/>
    <w:multiLevelType w:val="singleLevel"/>
    <w:tmpl w:val="941676C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F2094E4D"/>
    <w:multiLevelType w:val="singleLevel"/>
    <w:tmpl w:val="F2094E4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0C6C2B0C"/>
    <w:multiLevelType w:val="multilevel"/>
    <w:tmpl w:val="0C6C2B0C"/>
    <w:lvl w:ilvl="0" w:tentative="0">
      <w:start w:val="1"/>
      <w:numFmt w:val="decimal"/>
      <w:suff w:val="space"/>
      <w:lvlText w:val="%1."/>
      <w:lvlJc w:val="left"/>
      <w:pPr>
        <w:ind w:left="567" w:hanging="8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DD103FD"/>
    <w:multiLevelType w:val="singleLevel"/>
    <w:tmpl w:val="0DD103F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16AC160B"/>
    <w:multiLevelType w:val="singleLevel"/>
    <w:tmpl w:val="16AC160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3185039D"/>
    <w:multiLevelType w:val="singleLevel"/>
    <w:tmpl w:val="3185039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5E6802F9"/>
    <w:multiLevelType w:val="multilevel"/>
    <w:tmpl w:val="5E6802F9"/>
    <w:lvl w:ilvl="0" w:tentative="0">
      <w:start w:val="1"/>
      <w:numFmt w:val="decimal"/>
      <w:suff w:val="space"/>
      <w:lvlText w:val="%1."/>
      <w:lvlJc w:val="left"/>
      <w:pPr>
        <w:ind w:left="567" w:hanging="8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8FA46A4"/>
    <w:multiLevelType w:val="singleLevel"/>
    <w:tmpl w:val="78FA46A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ZWYxZWRiODdiYjNkODBlZmYyOTRlOTdkMGEyNmYifQ=="/>
  </w:docVars>
  <w:rsids>
    <w:rsidRoot w:val="002B33B2"/>
    <w:rsid w:val="00001DD0"/>
    <w:rsid w:val="00013629"/>
    <w:rsid w:val="0002385E"/>
    <w:rsid w:val="000243C1"/>
    <w:rsid w:val="00082CA0"/>
    <w:rsid w:val="000D424C"/>
    <w:rsid w:val="0010789B"/>
    <w:rsid w:val="00125C3F"/>
    <w:rsid w:val="001447D9"/>
    <w:rsid w:val="001460F3"/>
    <w:rsid w:val="00161BB1"/>
    <w:rsid w:val="001B1BAF"/>
    <w:rsid w:val="001B20E3"/>
    <w:rsid w:val="00201FD5"/>
    <w:rsid w:val="0022150E"/>
    <w:rsid w:val="00227D03"/>
    <w:rsid w:val="00272D73"/>
    <w:rsid w:val="00294542"/>
    <w:rsid w:val="002B33B2"/>
    <w:rsid w:val="002D76F5"/>
    <w:rsid w:val="002E5CA2"/>
    <w:rsid w:val="00386D81"/>
    <w:rsid w:val="00392657"/>
    <w:rsid w:val="003C3E50"/>
    <w:rsid w:val="003D3D34"/>
    <w:rsid w:val="003F2F7C"/>
    <w:rsid w:val="003F523C"/>
    <w:rsid w:val="00444B57"/>
    <w:rsid w:val="004547B4"/>
    <w:rsid w:val="00467E29"/>
    <w:rsid w:val="004866B5"/>
    <w:rsid w:val="00494F01"/>
    <w:rsid w:val="004A3D85"/>
    <w:rsid w:val="004D5B90"/>
    <w:rsid w:val="00526B3A"/>
    <w:rsid w:val="00533E44"/>
    <w:rsid w:val="005445E2"/>
    <w:rsid w:val="006645D9"/>
    <w:rsid w:val="0067031F"/>
    <w:rsid w:val="006B6364"/>
    <w:rsid w:val="00727767"/>
    <w:rsid w:val="00757588"/>
    <w:rsid w:val="007860F1"/>
    <w:rsid w:val="00841110"/>
    <w:rsid w:val="00842121"/>
    <w:rsid w:val="0084224A"/>
    <w:rsid w:val="0086468F"/>
    <w:rsid w:val="008B4013"/>
    <w:rsid w:val="008B71A9"/>
    <w:rsid w:val="00933B73"/>
    <w:rsid w:val="009460E9"/>
    <w:rsid w:val="009C64CD"/>
    <w:rsid w:val="00A17E96"/>
    <w:rsid w:val="00A20044"/>
    <w:rsid w:val="00A86CAF"/>
    <w:rsid w:val="00AA3555"/>
    <w:rsid w:val="00AA723F"/>
    <w:rsid w:val="00B543C9"/>
    <w:rsid w:val="00B548F4"/>
    <w:rsid w:val="00B7676A"/>
    <w:rsid w:val="00BA559E"/>
    <w:rsid w:val="00BC2E53"/>
    <w:rsid w:val="00BD0C88"/>
    <w:rsid w:val="00C55393"/>
    <w:rsid w:val="00C555F5"/>
    <w:rsid w:val="00C75875"/>
    <w:rsid w:val="00CA402E"/>
    <w:rsid w:val="00CB12BA"/>
    <w:rsid w:val="00CD4CAB"/>
    <w:rsid w:val="00CF4EEE"/>
    <w:rsid w:val="00D50E6D"/>
    <w:rsid w:val="00D803FD"/>
    <w:rsid w:val="00DD6BD5"/>
    <w:rsid w:val="00DE49B5"/>
    <w:rsid w:val="00DF5E46"/>
    <w:rsid w:val="00E45C8E"/>
    <w:rsid w:val="00E632DA"/>
    <w:rsid w:val="00E86A4E"/>
    <w:rsid w:val="00E95543"/>
    <w:rsid w:val="00EE42A2"/>
    <w:rsid w:val="00F127D5"/>
    <w:rsid w:val="00F418F5"/>
    <w:rsid w:val="00F4190E"/>
    <w:rsid w:val="00FA2414"/>
    <w:rsid w:val="00FD7CC7"/>
    <w:rsid w:val="426E7C6F"/>
    <w:rsid w:val="671A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1567</Words>
  <Characters>1581</Characters>
  <Lines>11</Lines>
  <Paragraphs>3</Paragraphs>
  <TotalTime>0</TotalTime>
  <ScaleCrop>false</ScaleCrop>
  <LinksUpToDate>false</LinksUpToDate>
  <CharactersWithSpaces>1582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2022-09-20T01:12:00Z</dcterms:created>
  <dc:creator>xmutkk</dc:creator>
  <cp:lastModifiedBy>林霞</cp:lastModifiedBy>
  <dcterms:modified xsi:type="dcterms:W3CDTF">2022-10-07T02:10:21Z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3BC5562126AF45ABACDD60D562DC1B32</vt:lpwstr>
  </property>
</Properties>
</file>